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C474" w14:textId="77777777" w:rsidR="001D5A2E" w:rsidRPr="00A2478D" w:rsidRDefault="001D5A2E" w:rsidP="001D5A2E">
      <w:pPr>
        <w:jc w:val="right"/>
        <w:rPr>
          <w:rFonts w:ascii="Times New Roman" w:hAnsi="Times New Roman" w:cs="Times New Roman"/>
          <w:sz w:val="20"/>
          <w:szCs w:val="20"/>
        </w:rPr>
      </w:pPr>
      <w:r w:rsidRPr="00A2478D">
        <w:t xml:space="preserve"> </w:t>
      </w:r>
      <w:r w:rsidRPr="00A2478D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235662DF" w14:textId="77777777" w:rsidR="001D5A2E" w:rsidRPr="00A2478D" w:rsidRDefault="001D5A2E" w:rsidP="001D5A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8D">
        <w:rPr>
          <w:rFonts w:ascii="Times New Roman" w:hAnsi="Times New Roman" w:cs="Times New Roman"/>
          <w:b/>
          <w:sz w:val="24"/>
          <w:szCs w:val="24"/>
        </w:rPr>
        <w:t xml:space="preserve">Список документов для открытия банковского счета </w:t>
      </w:r>
    </w:p>
    <w:p w14:paraId="441BB87D" w14:textId="77777777" w:rsidR="001D5A2E" w:rsidRPr="00A2478D" w:rsidRDefault="001D5A2E" w:rsidP="001D5A2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8D">
        <w:rPr>
          <w:rFonts w:ascii="Times New Roman" w:hAnsi="Times New Roman" w:cs="Times New Roman"/>
          <w:b/>
          <w:sz w:val="24"/>
          <w:szCs w:val="24"/>
        </w:rPr>
        <w:t>юридическому лицу – резиденту РФ</w:t>
      </w:r>
    </w:p>
    <w:p w14:paraId="76816514" w14:textId="77777777" w:rsidR="001D5A2E" w:rsidRPr="00A2478D" w:rsidRDefault="001D5A2E" w:rsidP="001D5A2E">
      <w:pPr>
        <w:pStyle w:val="a3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Устав (последняя редакция, и последующие дополнения и изменения (при наличии)); *</w:t>
      </w:r>
    </w:p>
    <w:p w14:paraId="5D0FB004" w14:textId="77777777" w:rsidR="001D5A2E" w:rsidRPr="00A2478D" w:rsidRDefault="001D5A2E" w:rsidP="001D5A2E">
      <w:pPr>
        <w:pStyle w:val="a3"/>
        <w:spacing w:line="240" w:lineRule="auto"/>
        <w:ind w:left="714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78D">
        <w:rPr>
          <w:rFonts w:ascii="Times New Roman" w:hAnsi="Times New Roman" w:cs="Times New Roman"/>
          <w:i/>
          <w:iCs/>
          <w:sz w:val="24"/>
          <w:szCs w:val="24"/>
        </w:rPr>
        <w:t>Не предоставляется если общество с ограниченной ответственностью использует типовой устав</w:t>
      </w:r>
    </w:p>
    <w:p w14:paraId="3DE07E1E" w14:textId="77777777" w:rsidR="001D5A2E" w:rsidRPr="00A2478D" w:rsidRDefault="001D5A2E" w:rsidP="001D5A2E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953707"/>
      <w:r w:rsidRPr="00A2478D">
        <w:rPr>
          <w:rFonts w:ascii="Times New Roman" w:hAnsi="Times New Roman" w:cs="Times New Roman"/>
          <w:sz w:val="24"/>
          <w:szCs w:val="24"/>
        </w:rPr>
        <w:t xml:space="preserve">Выписка из реестра акционеров – </w:t>
      </w:r>
      <w:bookmarkStart w:id="1" w:name="_Hlk103952970"/>
      <w:r w:rsidRPr="00A2478D">
        <w:rPr>
          <w:rFonts w:ascii="Times New Roman" w:hAnsi="Times New Roman" w:cs="Times New Roman"/>
          <w:sz w:val="24"/>
          <w:szCs w:val="24"/>
        </w:rPr>
        <w:t>для акционерных обществ (за исключением акционеров юридического лица, владеющих менее чем пятью процентами акций (долей) юридического лица</w:t>
      </w:r>
      <w:proofErr w:type="gramStart"/>
      <w:r w:rsidRPr="00A2478D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A2478D">
        <w:rPr>
          <w:rFonts w:ascii="Times New Roman" w:hAnsi="Times New Roman" w:cs="Times New Roman"/>
          <w:sz w:val="24"/>
          <w:szCs w:val="24"/>
        </w:rPr>
        <w:t>;*</w:t>
      </w:r>
      <w:bookmarkEnd w:id="0"/>
      <w:proofErr w:type="gramEnd"/>
    </w:p>
    <w:p w14:paraId="6853179E" w14:textId="77777777" w:rsidR="001D5A2E" w:rsidRPr="00A2478D" w:rsidRDefault="001D5A2E" w:rsidP="001D5A2E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Лицензии* (разрешения), выданные юридическому лицу в установленном законодательством РФ порядке на право осуществления деятельности, подлежащей лицензированию, информация о которых отсутствует в ЕГРЮЛ, – при наличии;</w:t>
      </w:r>
    </w:p>
    <w:p w14:paraId="56BDF69E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3953290"/>
      <w:bookmarkStart w:id="3" w:name="_Hlk46392530"/>
      <w:r w:rsidRPr="00A2478D">
        <w:rPr>
          <w:rFonts w:ascii="Times New Roman" w:hAnsi="Times New Roman" w:cs="Times New Roman"/>
          <w:sz w:val="24"/>
          <w:szCs w:val="24"/>
        </w:rPr>
        <w:t>Документ, подтверждающий адрес юридического лица (договор аренды/субаренды/безвозмездного пользования*, свидетельство о регистрации права собственности*, согласие арендодателя на субаренду (при необходимости), выписка из ЕГРН*);</w:t>
      </w:r>
    </w:p>
    <w:bookmarkEnd w:id="2"/>
    <w:p w14:paraId="50AAECA8" w14:textId="77777777" w:rsidR="001D5A2E" w:rsidRPr="00A2478D" w:rsidRDefault="001D5A2E" w:rsidP="001D5A2E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78D">
        <w:rPr>
          <w:rFonts w:ascii="Times New Roman" w:hAnsi="Times New Roman" w:cs="Times New Roman"/>
          <w:i/>
          <w:iCs/>
          <w:sz w:val="24"/>
          <w:szCs w:val="24"/>
        </w:rPr>
        <w:t>Предоставляется в случае отличия фактического адреса от адреса юридического лица в пределах места нахождения, указанного в ЕГРЮЛ</w:t>
      </w:r>
    </w:p>
    <w:p w14:paraId="4845BA07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6392677"/>
      <w:bookmarkStart w:id="5" w:name="_Hlk42244034"/>
      <w:bookmarkEnd w:id="3"/>
      <w:r w:rsidRPr="00A2478D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полномочия единоличного исполнительного органа*** </w:t>
      </w:r>
      <w:bookmarkStart w:id="6" w:name="_Hlk46392858"/>
      <w:r w:rsidRPr="00A2478D">
        <w:rPr>
          <w:rFonts w:ascii="Times New Roman" w:hAnsi="Times New Roman" w:cs="Times New Roman"/>
          <w:sz w:val="24"/>
          <w:szCs w:val="24"/>
        </w:rPr>
        <w:t>или лиц, действующих совместно или независимо друг от друга в соответствии с учредительными документами</w:t>
      </w:r>
      <w:bookmarkEnd w:id="6"/>
      <w:r w:rsidRPr="00A2478D">
        <w:rPr>
          <w:rFonts w:ascii="Times New Roman" w:hAnsi="Times New Roman" w:cs="Times New Roman"/>
          <w:sz w:val="24"/>
          <w:szCs w:val="24"/>
        </w:rPr>
        <w:t xml:space="preserve">, и документы, подтверждающие полномочия лиц, имеющих право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</w:t>
      </w:r>
      <w:bookmarkStart w:id="7" w:name="_Hlk46493282"/>
      <w:r w:rsidRPr="00A2478D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наделенных правом использовать аналог собственноручной подписи</w:t>
      </w:r>
      <w:bookmarkEnd w:id="7"/>
      <w:r w:rsidRPr="00A2478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A2478D">
        <w:rPr>
          <w:rFonts w:ascii="Times New Roman" w:hAnsi="Times New Roman" w:cs="Times New Roman"/>
          <w:sz w:val="24"/>
          <w:szCs w:val="24"/>
        </w:rPr>
        <w:t>(Решение/протокол о назначении единоличного исполнительного органа или лиц, действующих совместно или независимо друг от друга в соответствии с учредительными документами);</w:t>
      </w:r>
    </w:p>
    <w:p w14:paraId="35FE85F2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3952407"/>
      <w:bookmarkEnd w:id="5"/>
      <w:r w:rsidRPr="00A2478D">
        <w:rPr>
          <w:rFonts w:ascii="Times New Roman" w:hAnsi="Times New Roman" w:cs="Times New Roman"/>
          <w:sz w:val="24"/>
          <w:szCs w:val="24"/>
        </w:rPr>
        <w:t>Карточка с образцами подписей и оттиска печати, удостоверенная нотариусом или оформленная в присутствии работника Банка (по форме Банка);</w:t>
      </w:r>
    </w:p>
    <w:p w14:paraId="006561DF" w14:textId="77777777" w:rsidR="001D5A2E" w:rsidRPr="00A2478D" w:rsidRDefault="001D5A2E" w:rsidP="001D5A2E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9" w:name="_Hlk103247164"/>
      <w:bookmarkEnd w:id="8"/>
      <w:r w:rsidRPr="00A2478D">
        <w:rPr>
          <w:rFonts w:ascii="Times New Roman" w:hAnsi="Times New Roman" w:cs="Times New Roman"/>
          <w:i/>
          <w:iCs/>
          <w:sz w:val="24"/>
          <w:szCs w:val="24"/>
        </w:rPr>
        <w:t>Предоставляется в случае намерения Клиента передавать в Банк распоряжения на перевод денежных средств на бумажном носителе</w:t>
      </w:r>
    </w:p>
    <w:p w14:paraId="4C684A07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3260685"/>
      <w:bookmarkEnd w:id="9"/>
      <w:r w:rsidRPr="00A2478D">
        <w:rPr>
          <w:rFonts w:ascii="Times New Roman" w:hAnsi="Times New Roman" w:cs="Times New Roman"/>
          <w:sz w:val="24"/>
          <w:szCs w:val="24"/>
        </w:rPr>
        <w:t>Документ**, удостоверяющий личность (оригинал или нотариально заверенная копия), либо сведения о реквизитах документа, удостоверяющего личность, единоличного исполнительного органа или лиц, действующих совместно или независимо друг от друга в соответствии с учредительными документами, лиц, имеющих право распоряжаться счетом, лиц, имеющих право предоставлять/получать документы на открытие счета, бенефициарных владельцев</w:t>
      </w:r>
      <w:bookmarkEnd w:id="10"/>
      <w:r w:rsidRPr="00A2478D">
        <w:rPr>
          <w:rFonts w:ascii="Times New Roman" w:hAnsi="Times New Roman" w:cs="Times New Roman"/>
          <w:sz w:val="24"/>
          <w:szCs w:val="24"/>
        </w:rPr>
        <w:t>;</w:t>
      </w:r>
    </w:p>
    <w:p w14:paraId="57ECDA37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Заявление на открытие счета;</w:t>
      </w:r>
    </w:p>
    <w:p w14:paraId="347C58E2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Анкета – вопросник </w:t>
      </w:r>
      <w:bookmarkStart w:id="11" w:name="_Hlk42178896"/>
      <w:bookmarkStart w:id="12" w:name="_Hlk42766970"/>
      <w:r w:rsidRPr="00A2478D">
        <w:rPr>
          <w:rFonts w:ascii="Times New Roman" w:hAnsi="Times New Roman" w:cs="Times New Roman"/>
          <w:sz w:val="24"/>
          <w:szCs w:val="24"/>
        </w:rPr>
        <w:t>(</w:t>
      </w:r>
      <w:r w:rsidRPr="00A2478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2478D">
        <w:rPr>
          <w:rFonts w:ascii="Times New Roman" w:hAnsi="Times New Roman" w:cs="Times New Roman"/>
          <w:sz w:val="24"/>
          <w:szCs w:val="24"/>
        </w:rPr>
        <w:t xml:space="preserve"> запрашиваемыми документами)</w:t>
      </w:r>
      <w:bookmarkEnd w:id="11"/>
      <w:r w:rsidRPr="00A2478D">
        <w:rPr>
          <w:rFonts w:ascii="Times New Roman" w:hAnsi="Times New Roman" w:cs="Times New Roman"/>
          <w:sz w:val="24"/>
          <w:szCs w:val="24"/>
        </w:rPr>
        <w:t xml:space="preserve"> </w:t>
      </w:r>
      <w:r w:rsidRPr="00A2478D">
        <w:rPr>
          <w:rFonts w:ascii="Times New Roman" w:hAnsi="Times New Roman" w:cs="Times New Roman"/>
          <w:i/>
          <w:iCs/>
          <w:sz w:val="24"/>
          <w:szCs w:val="24"/>
        </w:rPr>
        <w:t xml:space="preserve">может быть предоставлено в электронном виде, подписанный квалифицированной электронной подписью. </w:t>
      </w:r>
    </w:p>
    <w:bookmarkEnd w:id="12"/>
    <w:p w14:paraId="216A94F8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Доверенность на лицо, уполномоченное на заключение Договора банковского счета (если Договор подписывается не единоличным исполнительным органом юридического лица) – оригинал.</w:t>
      </w:r>
    </w:p>
    <w:p w14:paraId="10E1B0C8" w14:textId="77777777" w:rsidR="001D5A2E" w:rsidRPr="00A2478D" w:rsidRDefault="001D5A2E" w:rsidP="001D5A2E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lastRenderedPageBreak/>
        <w:t>Доверенность на лицо, уполномоченное на предъявление документов в Банк для открытия банковского счета – оригинал.</w:t>
      </w:r>
    </w:p>
    <w:p w14:paraId="3D47B575" w14:textId="77777777" w:rsidR="001D5A2E" w:rsidRPr="00A2478D" w:rsidRDefault="001D5A2E" w:rsidP="001D5A2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92A51" w14:textId="77777777" w:rsidR="001D5A2E" w:rsidRPr="00A2478D" w:rsidRDefault="001D5A2E" w:rsidP="001D5A2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104977497"/>
      <w:r w:rsidRPr="00A2478D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открытия банковского счета обособленному подразделению юридического лица – резидента РФ (предоставляется дополнительно к документам по Списку документов для открытия банковского счета юридическому лицу-резиденту РФ)</w:t>
      </w:r>
    </w:p>
    <w:bookmarkEnd w:id="13"/>
    <w:p w14:paraId="11A90C9E" w14:textId="77777777" w:rsidR="001D5A2E" w:rsidRPr="00A2478D" w:rsidRDefault="001D5A2E" w:rsidP="001D5A2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55BCCE" w14:textId="77777777" w:rsidR="001D5A2E" w:rsidRPr="00A2478D" w:rsidRDefault="001D5A2E" w:rsidP="001D5A2E">
      <w:pPr>
        <w:pStyle w:val="a3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Положение об обособленном подразделении юридического лица; * </w:t>
      </w:r>
    </w:p>
    <w:p w14:paraId="7D38E62D" w14:textId="77777777" w:rsidR="001D5A2E" w:rsidRPr="00A2478D" w:rsidRDefault="001D5A2E" w:rsidP="001D5A2E">
      <w:pPr>
        <w:pStyle w:val="a3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Документы, подтверждающие полномочия руководителя обособленного подразделения юридического лица; *</w:t>
      </w:r>
    </w:p>
    <w:p w14:paraId="0AE34729" w14:textId="77777777" w:rsidR="001D5A2E" w:rsidRPr="00A2478D" w:rsidRDefault="001D5A2E" w:rsidP="001D5A2E">
      <w:pPr>
        <w:pStyle w:val="a3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D9848" w14:textId="77777777" w:rsidR="001D5A2E" w:rsidRPr="00A2478D" w:rsidRDefault="001D5A2E" w:rsidP="001D5A2E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37D854" w14:textId="77777777" w:rsidR="001D5A2E" w:rsidRDefault="001D5A2E" w:rsidP="001D5A2E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78D">
        <w:rPr>
          <w:rFonts w:ascii="Times New Roman" w:hAnsi="Times New Roman" w:cs="Times New Roman"/>
          <w:i/>
          <w:sz w:val="28"/>
          <w:szCs w:val="28"/>
        </w:rPr>
        <w:t>В рамках процедуры открытия счета Банк оставляет за собой право запросить иные документы, не перечисленные выше.</w:t>
      </w:r>
    </w:p>
    <w:p w14:paraId="5572BDA5" w14:textId="77777777" w:rsidR="001D5A2E" w:rsidRPr="00710832" w:rsidRDefault="001D5A2E" w:rsidP="001D5A2E">
      <w:pPr>
        <w:pStyle w:val="a3"/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4" w:name="_Hlk145500963"/>
      <w:r w:rsidRPr="00710832">
        <w:rPr>
          <w:rFonts w:ascii="Times New Roman" w:hAnsi="Times New Roman" w:cs="Times New Roman"/>
          <w:i/>
          <w:iCs/>
          <w:sz w:val="24"/>
          <w:szCs w:val="24"/>
        </w:rPr>
        <w:t>В случае, если доступ к сведениям о юридическом лице, размещенным на сайте ФНС, ограничен на основании заявления Клиента, последний представляет самостоятельно полученную выписку из ЕГРЮЛ, заверенную ФНС.</w:t>
      </w:r>
    </w:p>
    <w:bookmarkEnd w:id="14"/>
    <w:p w14:paraId="2DE24673" w14:textId="77777777" w:rsidR="001D5A2E" w:rsidRPr="00133B05" w:rsidRDefault="001D5A2E" w:rsidP="001D5A2E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60949CD" w14:textId="77777777" w:rsidR="001D5A2E" w:rsidRPr="00A2478D" w:rsidRDefault="001D5A2E" w:rsidP="001D5A2E">
      <w:pPr>
        <w:spacing w:after="12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*  В Банк предоставляются документы в следующем виде: </w:t>
      </w:r>
    </w:p>
    <w:p w14:paraId="1D6115AA" w14:textId="77777777" w:rsidR="001D5A2E" w:rsidRPr="00A2478D" w:rsidRDefault="001D5A2E" w:rsidP="001D5A2E">
      <w:pPr>
        <w:spacing w:after="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- копия, заверенная нотариально; </w:t>
      </w:r>
    </w:p>
    <w:p w14:paraId="3088EC95" w14:textId="77777777" w:rsidR="001D5A2E" w:rsidRPr="00A2478D" w:rsidRDefault="001D5A2E" w:rsidP="001D5A2E">
      <w:pPr>
        <w:spacing w:after="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bookmarkStart w:id="15" w:name="_Hlk107831642"/>
      <w:r w:rsidRPr="00A2478D">
        <w:rPr>
          <w:rFonts w:ascii="Times New Roman" w:hAnsi="Times New Roman" w:cs="Times New Roman"/>
          <w:i/>
          <w:iCs/>
          <w:sz w:val="20"/>
          <w:szCs w:val="20"/>
        </w:rPr>
        <w:t>копия, заверенная единоличным исполнительным органом юридического лица, (Банк оставляет за собой право запросить оригиналы документов для проведения работником Банка процедуры сверки документов при необходимости)</w:t>
      </w:r>
      <w:bookmarkEnd w:id="15"/>
      <w:r w:rsidRPr="00A2478D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FE8D118" w14:textId="77777777" w:rsidR="001D5A2E" w:rsidRPr="00A2478D" w:rsidRDefault="001D5A2E" w:rsidP="001D5A2E">
      <w:pPr>
        <w:spacing w:after="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оригиналы документов для изготовления и заверения копий работником Банка;</w:t>
      </w:r>
    </w:p>
    <w:p w14:paraId="71AA4BB3" w14:textId="77777777" w:rsidR="001D5A2E" w:rsidRPr="00A2478D" w:rsidRDefault="001D5A2E" w:rsidP="001D5A2E">
      <w:pPr>
        <w:spacing w:after="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bookmarkStart w:id="16" w:name="_Hlk43723491"/>
      <w:r w:rsidRPr="00A2478D">
        <w:rPr>
          <w:rFonts w:ascii="Times New Roman" w:hAnsi="Times New Roman" w:cs="Times New Roman"/>
          <w:i/>
          <w:iCs/>
          <w:sz w:val="20"/>
          <w:szCs w:val="20"/>
        </w:rPr>
        <w:t>электронный документ на бумажном носителе с нотариальным подтверждением равнозначности документа</w:t>
      </w:r>
    </w:p>
    <w:p w14:paraId="2D2704E5" w14:textId="77777777" w:rsidR="001D5A2E" w:rsidRPr="00A2478D" w:rsidRDefault="001D5A2E" w:rsidP="001D5A2E">
      <w:pPr>
        <w:spacing w:after="0" w:line="240" w:lineRule="auto"/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7" w:name="_Hlk63242796"/>
      <w:r w:rsidRPr="00A2478D">
        <w:rPr>
          <w:rFonts w:ascii="Times New Roman" w:hAnsi="Times New Roman" w:cs="Times New Roman"/>
          <w:i/>
          <w:iCs/>
          <w:sz w:val="20"/>
          <w:szCs w:val="20"/>
        </w:rPr>
        <w:t>-</w:t>
      </w:r>
      <w:bookmarkStart w:id="18" w:name="_Hlk104979701"/>
      <w:r w:rsidRPr="00A2478D">
        <w:rPr>
          <w:rFonts w:ascii="Times New Roman" w:hAnsi="Times New Roman" w:cs="Times New Roman"/>
          <w:i/>
          <w:iCs/>
          <w:sz w:val="20"/>
          <w:szCs w:val="20"/>
        </w:rPr>
        <w:t>электронный документ в электронном виде, подписанный квалифицированной электронной подписью уполномоченного лица выдавшего органа или выдавшим органом</w:t>
      </w:r>
      <w:bookmarkEnd w:id="18"/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bookmarkEnd w:id="16"/>
    <w:bookmarkEnd w:id="17"/>
    <w:p w14:paraId="4CF38A33" w14:textId="77777777" w:rsidR="001D5A2E" w:rsidRPr="00A2478D" w:rsidRDefault="001D5A2E" w:rsidP="001D5A2E">
      <w:pPr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2478D">
        <w:rPr>
          <w:rFonts w:ascii="Times New Roman" w:hAnsi="Times New Roman" w:cs="Times New Roman"/>
          <w:i/>
          <w:iCs/>
          <w:sz w:val="20"/>
          <w:szCs w:val="20"/>
        </w:rPr>
        <w:t>** Если является иностранным гражданином или лицом без гражданства -    дополнительно представляется документ, подтверждающий право иностранного гражданина или лица без гражданства на пребывание (проживание) а территории Российской Федерации (миграционная карта – в случае отсутствия других документов).</w:t>
      </w:r>
    </w:p>
    <w:p w14:paraId="3609AB88" w14:textId="77777777" w:rsidR="001D5A2E" w:rsidRPr="00A2478D" w:rsidRDefault="001D5A2E" w:rsidP="001D5A2E">
      <w:pPr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9" w:name="_Hlk103954869"/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          *** Если полномочия единоличного исполнительного органа переданы Управляющей организации, в Банк дополнительно предоставляются:</w:t>
      </w:r>
    </w:p>
    <w:p w14:paraId="2C06548D" w14:textId="77777777" w:rsidR="001D5A2E" w:rsidRPr="00A2478D" w:rsidRDefault="001D5A2E" w:rsidP="001D5A2E">
      <w:pPr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1) Протокол (решение уполномоченного органа) о передаче полномочий </w:t>
      </w:r>
      <w:bookmarkStart w:id="20" w:name="_Hlk41648994"/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единоличного исполнительного органа </w:t>
      </w:r>
      <w:bookmarkEnd w:id="20"/>
      <w:r w:rsidRPr="00A2478D">
        <w:rPr>
          <w:rFonts w:ascii="Times New Roman" w:hAnsi="Times New Roman" w:cs="Times New Roman"/>
          <w:i/>
          <w:iCs/>
          <w:sz w:val="20"/>
          <w:szCs w:val="20"/>
        </w:rPr>
        <w:t>Управляющей организации;</w:t>
      </w:r>
    </w:p>
    <w:p w14:paraId="09E67E64" w14:textId="77777777" w:rsidR="001D5A2E" w:rsidRPr="00A2478D" w:rsidRDefault="001D5A2E" w:rsidP="001D5A2E">
      <w:pPr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2) Договор о передаче полномочий единоличного исполнительного органа между Клиентом и управляющей организацией;</w:t>
      </w:r>
    </w:p>
    <w:p w14:paraId="6A8B7BA5" w14:textId="77777777" w:rsidR="001D5A2E" w:rsidRPr="00A2478D" w:rsidRDefault="001D5A2E" w:rsidP="001D5A2E">
      <w:pPr>
        <w:ind w:left="53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3) В отношении управляющей организации в Банк предоставляются документы, указанные в п. 1,5,6 </w:t>
      </w:r>
    </w:p>
    <w:bookmarkEnd w:id="19"/>
    <w:p w14:paraId="4D126950" w14:textId="77777777" w:rsidR="00D8333A" w:rsidRDefault="00D8333A"/>
    <w:sectPr w:rsidR="00D8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2427"/>
    <w:multiLevelType w:val="hybridMultilevel"/>
    <w:tmpl w:val="FCD4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66A"/>
    <w:multiLevelType w:val="hybridMultilevel"/>
    <w:tmpl w:val="C1CE739A"/>
    <w:lvl w:ilvl="0" w:tplc="43627F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2719">
    <w:abstractNumId w:val="1"/>
  </w:num>
  <w:num w:numId="2" w16cid:durableId="1347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25"/>
    <w:rsid w:val="001D5A2E"/>
    <w:rsid w:val="005E1825"/>
    <w:rsid w:val="00710832"/>
    <w:rsid w:val="00D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80FA-8C78-4764-93F7-5FF18B0D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2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1"/>
    <w:basedOn w:val="a"/>
    <w:link w:val="a4"/>
    <w:uiPriority w:val="34"/>
    <w:qFormat/>
    <w:rsid w:val="001D5A2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Абзац 1 Знак"/>
    <w:basedOn w:val="a0"/>
    <w:link w:val="a3"/>
    <w:uiPriority w:val="34"/>
    <w:locked/>
    <w:rsid w:val="001D5A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Ovsyannikova Olga</dc:creator>
  <cp:keywords/>
  <dc:description/>
  <cp:lastModifiedBy>Ovsyannikova Olga</cp:lastModifiedBy>
  <cp:revision>3</cp:revision>
  <dcterms:created xsi:type="dcterms:W3CDTF">2023-12-20T09:50:00Z</dcterms:created>
  <dcterms:modified xsi:type="dcterms:W3CDTF">2023-12-20T10:28:00Z</dcterms:modified>
</cp:coreProperties>
</file>